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4483" w14:textId="77777777" w:rsidR="00465568" w:rsidRDefault="00000000">
      <w:pPr>
        <w:spacing w:after="237" w:line="259" w:lineRule="auto"/>
        <w:ind w:left="4398" w:firstLine="0"/>
        <w:jc w:val="left"/>
      </w:pPr>
      <w:r>
        <w:rPr>
          <w:noProof/>
        </w:rPr>
        <w:drawing>
          <wp:inline distT="0" distB="0" distL="0" distR="0" wp14:anchorId="73397A77" wp14:editId="7F1C215C">
            <wp:extent cx="475615" cy="621665"/>
            <wp:effectExtent l="0" t="0" r="0" b="0"/>
            <wp:docPr id="344" name="Picture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3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E3640" w14:textId="77777777" w:rsidR="00465568" w:rsidRDefault="00000000">
      <w:pPr>
        <w:spacing w:after="96" w:line="259" w:lineRule="auto"/>
        <w:ind w:left="10" w:hanging="10"/>
        <w:jc w:val="center"/>
      </w:pPr>
      <w:r>
        <w:rPr>
          <w:color w:val="3366FF"/>
          <w:sz w:val="24"/>
        </w:rPr>
        <w:t>СТРИЙСЬКА РАЙОННА ДЕРЖАВНА АДМІНІСТРАЦІЯ</w:t>
      </w:r>
    </w:p>
    <w:p w14:paraId="3F23F4DD" w14:textId="77777777" w:rsidR="00465568" w:rsidRDefault="00000000">
      <w:pPr>
        <w:spacing w:after="170" w:line="259" w:lineRule="auto"/>
        <w:ind w:left="10" w:hanging="10"/>
        <w:jc w:val="center"/>
      </w:pPr>
      <w:r>
        <w:rPr>
          <w:color w:val="3366FF"/>
          <w:sz w:val="24"/>
        </w:rPr>
        <w:t>ЛЬВІВСЬКОЇ ОБЛАСТІ</w:t>
      </w:r>
    </w:p>
    <w:p w14:paraId="6175A44A" w14:textId="77777777" w:rsidR="00465568" w:rsidRDefault="00000000">
      <w:pPr>
        <w:spacing w:after="2" w:line="259" w:lineRule="auto"/>
        <w:ind w:left="10" w:hanging="10"/>
        <w:jc w:val="center"/>
      </w:pPr>
      <w:r>
        <w:rPr>
          <w:b/>
          <w:color w:val="1D68FF"/>
          <w:sz w:val="32"/>
        </w:rPr>
        <w:t>СТРИЙСЬКА РАЙОННА ВІЙСЬКОВА АДМІНІСТРАЦІЯ</w:t>
      </w:r>
    </w:p>
    <w:p w14:paraId="792C9B32" w14:textId="77777777" w:rsidR="00465568" w:rsidRDefault="00000000">
      <w:pPr>
        <w:spacing w:after="2" w:line="259" w:lineRule="auto"/>
        <w:ind w:left="10" w:hanging="10"/>
        <w:jc w:val="center"/>
      </w:pPr>
      <w:r>
        <w:rPr>
          <w:b/>
          <w:color w:val="1D68FF"/>
          <w:sz w:val="32"/>
        </w:rPr>
        <w:t>ЛЬВІВСЬКОЇ ОБЛАСТІ</w:t>
      </w:r>
    </w:p>
    <w:p w14:paraId="3F4AD815" w14:textId="77777777" w:rsidR="00465568" w:rsidRDefault="00000000">
      <w:pPr>
        <w:spacing w:after="27" w:line="259" w:lineRule="auto"/>
        <w:ind w:right="60" w:firstLine="0"/>
        <w:jc w:val="center"/>
      </w:pPr>
      <w:r>
        <w:rPr>
          <w:b/>
          <w:color w:val="1D68FF"/>
          <w:sz w:val="36"/>
        </w:rPr>
        <w:t>РОЗПОРЯДЖЕННЯ</w:t>
      </w:r>
    </w:p>
    <w:p w14:paraId="35506E7A" w14:textId="0E99983D" w:rsidR="00465568" w:rsidRDefault="00000000">
      <w:pPr>
        <w:spacing w:after="0" w:line="259" w:lineRule="auto"/>
        <w:ind w:firstLine="0"/>
        <w:jc w:val="left"/>
      </w:pPr>
      <w:r>
        <w:rPr>
          <w:color w:val="1D68FF"/>
        </w:rPr>
        <w:t xml:space="preserve">        </w:t>
      </w:r>
      <w:r w:rsidR="003A390A" w:rsidRPr="003A390A">
        <w:rPr>
          <w:color w:val="1D68FF"/>
          <w:u w:val="single"/>
        </w:rPr>
        <w:t xml:space="preserve">1 червня </w:t>
      </w:r>
      <w:r w:rsidRPr="003A390A">
        <w:rPr>
          <w:color w:val="1D68FF"/>
          <w:u w:val="single"/>
        </w:rPr>
        <w:t xml:space="preserve"> 2026</w:t>
      </w:r>
      <w:r>
        <w:rPr>
          <w:color w:val="1D68FF"/>
        </w:rPr>
        <w:t xml:space="preserve">                 </w:t>
      </w:r>
      <w:r w:rsidR="003A390A">
        <w:rPr>
          <w:color w:val="1D68FF"/>
        </w:rPr>
        <w:t xml:space="preserve">         </w:t>
      </w:r>
      <w:r>
        <w:rPr>
          <w:color w:val="1D68FF"/>
        </w:rPr>
        <w:t xml:space="preserve">    Стрий             </w:t>
      </w:r>
      <w:r w:rsidR="003A390A">
        <w:rPr>
          <w:color w:val="1D68FF"/>
        </w:rPr>
        <w:t xml:space="preserve">        </w:t>
      </w:r>
      <w:r>
        <w:rPr>
          <w:color w:val="1D68FF"/>
        </w:rPr>
        <w:t xml:space="preserve">      </w:t>
      </w:r>
      <w:r w:rsidRPr="003A390A">
        <w:rPr>
          <w:color w:val="1D68FF"/>
          <w:u w:val="single"/>
        </w:rPr>
        <w:t xml:space="preserve">№ </w:t>
      </w:r>
      <w:r w:rsidR="003A390A" w:rsidRPr="003A390A">
        <w:rPr>
          <w:color w:val="1D68FF"/>
          <w:u w:val="single"/>
        </w:rPr>
        <w:t>32/ВА</w:t>
      </w:r>
    </w:p>
    <w:p w14:paraId="69AB17C8" w14:textId="77777777" w:rsidR="00465568" w:rsidRDefault="00000000">
      <w:pPr>
        <w:spacing w:after="271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3BC4F36" w14:textId="77777777" w:rsidR="00465568" w:rsidRDefault="00000000">
      <w:pPr>
        <w:spacing w:after="667" w:line="257" w:lineRule="auto"/>
        <w:ind w:right="4441" w:firstLine="0"/>
        <w:jc w:val="left"/>
      </w:pPr>
      <w:r>
        <w:rPr>
          <w:b/>
          <w:i/>
        </w:rPr>
        <w:t xml:space="preserve">Про утворення тимчасової комісії для проведення перевірки стану виконання виконавчими органами місцевого самоврядування Стрийського району делегованих повноважень органів виконавчої влади в частині складання актів встановлення факту здійснення особою постійного догляду </w:t>
      </w:r>
    </w:p>
    <w:p w14:paraId="4A37B89D" w14:textId="77777777" w:rsidR="00465568" w:rsidRDefault="00000000">
      <w:pPr>
        <w:ind w:left="-15" w:right="-15"/>
      </w:pPr>
      <w:r>
        <w:t>Відповідно до Указу Президента України від 24.02.2022 № 68/2022 «Про утворення військових адміністрацій», статті 76 Закону України «Про місцеве самоврядування в Україні», Законів України «Про військовий обов’язок і військову службу», «Про правовий режим воєнного стану», «Про мобілізаційну підготовку та мобілізацію», постанови Кабінету Міністрів України від 09.03.1999 №339 «Про затвердження Порядку контролю за здійсненням органами місцевого самоврядування делегованих повноважень органів виконавчої влади», розпорядження Стрийської РВА від 30.04.2026 № М-4 ДСК, на виконання п.4 протоколу координаційної наради від 04.05.2026 №18, з метою забезпечення виконання заходів мобілізації на території Стрийського району та з інших питань щодо виконання вимог Порядку проведення призову громадян на військову службу під час мобілізації, на особливий період, затвердженого постановою Кабінету Міністрів України від 16.05.2024 № 560</w:t>
      </w:r>
    </w:p>
    <w:p w14:paraId="56B22B63" w14:textId="77777777" w:rsidR="00465568" w:rsidRDefault="00000000">
      <w:pPr>
        <w:spacing w:after="157" w:line="259" w:lineRule="auto"/>
        <w:ind w:left="715" w:hanging="10"/>
        <w:jc w:val="left"/>
      </w:pPr>
      <w:r>
        <w:t xml:space="preserve"> </w:t>
      </w:r>
      <w:r>
        <w:rPr>
          <w:b/>
        </w:rPr>
        <w:t xml:space="preserve">  ЗОБОВ’ЯЗУЮ:</w:t>
      </w:r>
    </w:p>
    <w:p w14:paraId="0C375254" w14:textId="77777777" w:rsidR="00465568" w:rsidRDefault="00000000">
      <w:pPr>
        <w:numPr>
          <w:ilvl w:val="0"/>
          <w:numId w:val="1"/>
        </w:numPr>
        <w:spacing w:after="0" w:line="299" w:lineRule="auto"/>
        <w:ind w:right="-15" w:firstLine="851"/>
      </w:pPr>
      <w:r>
        <w:lastRenderedPageBreak/>
        <w:t xml:space="preserve">Утворити тимчасову комісію для проведення перевірки стану виконання виконавчими </w:t>
      </w:r>
      <w:r>
        <w:tab/>
        <w:t xml:space="preserve">органами </w:t>
      </w:r>
      <w:r>
        <w:tab/>
        <w:t xml:space="preserve">місцевого </w:t>
      </w:r>
      <w:r>
        <w:tab/>
        <w:t xml:space="preserve">самоврядування </w:t>
      </w:r>
      <w:r>
        <w:tab/>
        <w:t xml:space="preserve">Стрийського </w:t>
      </w:r>
      <w:r>
        <w:tab/>
        <w:t>району делегованих повноважень органів виконавчої влади в частині складання актів встановлення факту здійснення особою постійного догляду</w:t>
      </w:r>
      <w:r>
        <w:rPr>
          <w:b/>
          <w:i/>
        </w:rPr>
        <w:t xml:space="preserve"> </w:t>
      </w:r>
      <w:r>
        <w:t>згідно з додатком.</w:t>
      </w:r>
    </w:p>
    <w:p w14:paraId="415E206E" w14:textId="77777777" w:rsidR="00465568" w:rsidRDefault="00000000">
      <w:pPr>
        <w:numPr>
          <w:ilvl w:val="0"/>
          <w:numId w:val="1"/>
        </w:numPr>
        <w:ind w:right="-15" w:firstLine="851"/>
      </w:pPr>
      <w:r>
        <w:t>У своїй роботі тимчасовій комісії керуватися Порядком проведення призову громадян на військову службу під час мобілізації, на особливий період, затвердженим постановою Кабінету Міністрів України від 16.05.2024 № 560.</w:t>
      </w:r>
    </w:p>
    <w:p w14:paraId="530EF37A" w14:textId="77777777" w:rsidR="00465568" w:rsidRDefault="00000000">
      <w:pPr>
        <w:numPr>
          <w:ilvl w:val="0"/>
          <w:numId w:val="1"/>
        </w:numPr>
        <w:spacing w:after="181"/>
        <w:ind w:right="-15" w:firstLine="851"/>
      </w:pPr>
      <w:r>
        <w:t>Результати здійснених перевірок оформлювати актом та направляти органам місцевого самоврядування для врегулювання питання згідно вимог чинного законодавства.</w:t>
      </w:r>
    </w:p>
    <w:p w14:paraId="7F9F6F26" w14:textId="77777777" w:rsidR="00465568" w:rsidRDefault="00000000">
      <w:pPr>
        <w:numPr>
          <w:ilvl w:val="0"/>
          <w:numId w:val="1"/>
        </w:numPr>
        <w:spacing w:after="1010"/>
        <w:ind w:right="-15" w:firstLine="851"/>
      </w:pPr>
      <w:r>
        <w:t xml:space="preserve">Контроль за виконанням розпорядження покласти на першого заступника голови районної державної адміністрації Володимира ШВЕДА. </w:t>
      </w:r>
    </w:p>
    <w:p w14:paraId="22781139" w14:textId="77777777" w:rsidR="00465568" w:rsidRDefault="00000000">
      <w:pPr>
        <w:tabs>
          <w:tab w:val="center" w:pos="1442"/>
          <w:tab w:val="center" w:pos="7063"/>
        </w:tabs>
        <w:spacing w:after="157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Начальник</w:t>
      </w:r>
      <w:r>
        <w:rPr>
          <w:b/>
        </w:rPr>
        <w:tab/>
        <w:t xml:space="preserve">                                Богдан ЯНКО</w:t>
      </w:r>
    </w:p>
    <w:sectPr w:rsidR="00465568">
      <w:pgSz w:w="12240" w:h="15840"/>
      <w:pgMar w:top="1134" w:right="567" w:bottom="131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81B7F"/>
    <w:multiLevelType w:val="hybridMultilevel"/>
    <w:tmpl w:val="32F676B8"/>
    <w:lvl w:ilvl="0" w:tplc="09C2C1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C0B19E">
      <w:start w:val="1"/>
      <w:numFmt w:val="lowerLetter"/>
      <w:lvlText w:val="%2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AEDF54">
      <w:start w:val="1"/>
      <w:numFmt w:val="lowerRoman"/>
      <w:lvlText w:val="%3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4026F8">
      <w:start w:val="1"/>
      <w:numFmt w:val="decimal"/>
      <w:lvlText w:val="%4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686D8E">
      <w:start w:val="1"/>
      <w:numFmt w:val="lowerLetter"/>
      <w:lvlText w:val="%5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F81F42">
      <w:start w:val="1"/>
      <w:numFmt w:val="lowerRoman"/>
      <w:lvlText w:val="%6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524CD0">
      <w:start w:val="1"/>
      <w:numFmt w:val="decimal"/>
      <w:lvlText w:val="%7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A4D812">
      <w:start w:val="1"/>
      <w:numFmt w:val="lowerLetter"/>
      <w:lvlText w:val="%8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BAC484">
      <w:start w:val="1"/>
      <w:numFmt w:val="lowerRoman"/>
      <w:lvlText w:val="%9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988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68"/>
    <w:rsid w:val="003A390A"/>
    <w:rsid w:val="00465568"/>
    <w:rsid w:val="00D0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0C12"/>
  <w15:docId w15:val="{DCA49C97-6E57-4788-9EB4-486F75DB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9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1457</Words>
  <Characters>832</Characters>
  <Application>Microsoft Office Word</Application>
  <DocSecurity>0</DocSecurity>
  <Lines>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cp:lastModifiedBy>nazar.rda03@gmail.com</cp:lastModifiedBy>
  <cp:revision>3</cp:revision>
  <dcterms:created xsi:type="dcterms:W3CDTF">2026-07-01T07:23:00Z</dcterms:created>
  <dcterms:modified xsi:type="dcterms:W3CDTF">2026-07-01T07:23:00Z</dcterms:modified>
</cp:coreProperties>
</file>