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4BA8" w14:textId="77777777" w:rsidR="00C94C70" w:rsidRDefault="00000000">
      <w:pPr>
        <w:spacing w:after="116" w:line="259" w:lineRule="auto"/>
        <w:ind w:left="4445" w:firstLine="0"/>
        <w:jc w:val="left"/>
      </w:pPr>
      <w:r>
        <w:rPr>
          <w:noProof/>
        </w:rPr>
        <w:drawing>
          <wp:inline distT="0" distB="0" distL="0" distR="0" wp14:anchorId="3ECD6A9F" wp14:editId="6980348B">
            <wp:extent cx="476250" cy="628650"/>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5"/>
                    <a:stretch>
                      <a:fillRect/>
                    </a:stretch>
                  </pic:blipFill>
                  <pic:spPr>
                    <a:xfrm>
                      <a:off x="0" y="0"/>
                      <a:ext cx="476250" cy="628650"/>
                    </a:xfrm>
                    <a:prstGeom prst="rect">
                      <a:avLst/>
                    </a:prstGeom>
                  </pic:spPr>
                </pic:pic>
              </a:graphicData>
            </a:graphic>
          </wp:inline>
        </w:drawing>
      </w:r>
    </w:p>
    <w:p w14:paraId="28204CC4" w14:textId="77777777" w:rsidR="00C94C70" w:rsidRDefault="00000000">
      <w:pPr>
        <w:spacing w:after="140" w:line="259" w:lineRule="auto"/>
        <w:ind w:left="10" w:hanging="10"/>
        <w:jc w:val="center"/>
      </w:pPr>
      <w:r>
        <w:rPr>
          <w:color w:val="3366FF"/>
        </w:rPr>
        <w:t>СТРИЙСЬКА РАЙОННА ДЕРЖАВНА АДМІНІСТРАЦІЯ</w:t>
      </w:r>
    </w:p>
    <w:p w14:paraId="7A2DC1C8" w14:textId="77777777" w:rsidR="00C94C70" w:rsidRDefault="00000000">
      <w:pPr>
        <w:spacing w:after="140" w:line="259" w:lineRule="auto"/>
        <w:ind w:left="10" w:hanging="10"/>
        <w:jc w:val="center"/>
      </w:pPr>
      <w:r>
        <w:rPr>
          <w:color w:val="3366FF"/>
        </w:rPr>
        <w:t>ЛЬВІВСЬКОЇ ОБЛАСТІ</w:t>
      </w:r>
    </w:p>
    <w:p w14:paraId="487019E8" w14:textId="77777777" w:rsidR="00C94C70" w:rsidRDefault="00000000">
      <w:pPr>
        <w:spacing w:after="22" w:line="259" w:lineRule="auto"/>
        <w:ind w:right="120" w:firstLine="0"/>
        <w:jc w:val="center"/>
      </w:pPr>
      <w:r>
        <w:rPr>
          <w:b/>
          <w:color w:val="3366FF"/>
        </w:rPr>
        <w:t xml:space="preserve">Р О З П О Р Я Д Ж Е Н </w:t>
      </w:r>
      <w:proofErr w:type="spellStart"/>
      <w:r>
        <w:rPr>
          <w:b/>
          <w:color w:val="3366FF"/>
        </w:rPr>
        <w:t>Н</w:t>
      </w:r>
      <w:proofErr w:type="spellEnd"/>
      <w:r>
        <w:rPr>
          <w:b/>
          <w:color w:val="3366FF"/>
        </w:rPr>
        <w:t xml:space="preserve"> Я</w:t>
      </w:r>
    </w:p>
    <w:p w14:paraId="0F9EA3B0" w14:textId="67A8928E" w:rsidR="00C94C70" w:rsidRDefault="00D02454">
      <w:pPr>
        <w:spacing w:after="940" w:line="259" w:lineRule="auto"/>
        <w:ind w:firstLine="0"/>
        <w:jc w:val="left"/>
      </w:pPr>
      <w:r w:rsidRPr="00D02454">
        <w:rPr>
          <w:color w:val="0066FF"/>
        </w:rPr>
        <w:t xml:space="preserve">         </w:t>
      </w:r>
      <w:r w:rsidRPr="00D02454">
        <w:rPr>
          <w:color w:val="0066FF"/>
          <w:u w:val="single"/>
        </w:rPr>
        <w:t>8 червня</w:t>
      </w:r>
      <w:r w:rsidR="00000000" w:rsidRPr="00D02454">
        <w:rPr>
          <w:color w:val="0066FF"/>
          <w:u w:val="single"/>
        </w:rPr>
        <w:t xml:space="preserve"> 2026</w:t>
      </w:r>
      <w:r w:rsidR="00000000">
        <w:rPr>
          <w:color w:val="0066FF"/>
        </w:rPr>
        <w:t xml:space="preserve">                  </w:t>
      </w:r>
      <w:r>
        <w:rPr>
          <w:color w:val="0066FF"/>
        </w:rPr>
        <w:t xml:space="preserve">          </w:t>
      </w:r>
      <w:r w:rsidR="00000000">
        <w:rPr>
          <w:color w:val="0066FF"/>
        </w:rPr>
        <w:t xml:space="preserve">   </w:t>
      </w:r>
      <w:r w:rsidR="00000000">
        <w:rPr>
          <w:color w:val="0066FF"/>
          <w:sz w:val="24"/>
        </w:rPr>
        <w:t xml:space="preserve">Стрий </w:t>
      </w:r>
      <w:r w:rsidR="00000000">
        <w:rPr>
          <w:color w:val="0066FF"/>
        </w:rPr>
        <w:t xml:space="preserve">             </w:t>
      </w:r>
      <w:r>
        <w:rPr>
          <w:color w:val="0066FF"/>
        </w:rPr>
        <w:t xml:space="preserve">          </w:t>
      </w:r>
      <w:r w:rsidR="00000000">
        <w:rPr>
          <w:color w:val="0066FF"/>
        </w:rPr>
        <w:t xml:space="preserve">         </w:t>
      </w:r>
      <w:r w:rsidR="00000000" w:rsidRPr="00D02454">
        <w:rPr>
          <w:color w:val="0066FF"/>
          <w:u w:val="single"/>
        </w:rPr>
        <w:t xml:space="preserve">№ </w:t>
      </w:r>
      <w:r w:rsidRPr="00D02454">
        <w:rPr>
          <w:color w:val="0066FF"/>
          <w:u w:val="single"/>
        </w:rPr>
        <w:t>60</w:t>
      </w:r>
    </w:p>
    <w:p w14:paraId="53FA5893" w14:textId="77777777" w:rsidR="00C94C70" w:rsidRDefault="00000000">
      <w:pPr>
        <w:spacing w:after="322" w:line="238" w:lineRule="auto"/>
        <w:ind w:left="567" w:right="3417" w:firstLine="0"/>
        <w:jc w:val="left"/>
      </w:pPr>
      <w:r>
        <w:rPr>
          <w:b/>
          <w:i/>
        </w:rPr>
        <w:t>Про  зняття з обліку та списання службових  автомобілів</w:t>
      </w:r>
    </w:p>
    <w:p w14:paraId="4624DDBD" w14:textId="77777777" w:rsidR="00C94C70" w:rsidRDefault="00000000">
      <w:pPr>
        <w:ind w:left="-15"/>
      </w:pPr>
      <w:r>
        <w:t xml:space="preserve">Відповідно до статей 6, 7, 41 Закону України «Про місцеві державні адміністрації», Порядку списання об’єктів державної власності, затвердженого постановою Кабінету Міністрів України від 08 листопада 2007 року №1314, розпорядження голови Львівської обласної державної адміністрації від 09 вересня 2021 року №836/0/5-21 "Про встановлення лімітів легкових автомобілів", розпорядження голови на підставі акту інвентаризації об'єктів державної власності, що пропонуються до списання від 03 червня 2026 року, акту технічного стану транспортного засобу від 19 березня 2025 року, звітів №175/1 та №175/4, </w:t>
      </w:r>
      <w:proofErr w:type="spellStart"/>
      <w:r>
        <w:t>автотоварознавчого</w:t>
      </w:r>
      <w:proofErr w:type="spellEnd"/>
      <w:r>
        <w:t xml:space="preserve"> дослідження від 10 вересня 2025 року, акту списання транспортних засобів від 03 червня 2026 року, протоколу засідання постійно діючої комісії по списанню матеріальних цінностей від 03 червня 2026 року, та з метою впорядкування об'єктів державної власності,</w:t>
      </w:r>
    </w:p>
    <w:p w14:paraId="0F5B6970" w14:textId="77777777" w:rsidR="00C94C70" w:rsidRDefault="00000000">
      <w:pPr>
        <w:ind w:left="567" w:firstLine="0"/>
      </w:pPr>
      <w:r>
        <w:t>ЗОБОВ`ЯЗУЮ:</w:t>
      </w:r>
    </w:p>
    <w:p w14:paraId="40E8B5FE" w14:textId="77777777" w:rsidR="00C94C70" w:rsidRDefault="00000000">
      <w:pPr>
        <w:numPr>
          <w:ilvl w:val="0"/>
          <w:numId w:val="1"/>
        </w:numPr>
        <w:spacing w:after="0"/>
      </w:pPr>
      <w:r>
        <w:t xml:space="preserve">Начальника управління фінансово-господарського </w:t>
      </w:r>
      <w:proofErr w:type="spellStart"/>
      <w:r>
        <w:t>забезпеченняголовного</w:t>
      </w:r>
      <w:proofErr w:type="spellEnd"/>
      <w:r>
        <w:t xml:space="preserve"> бухгалтера апарату райдержадміністрації </w:t>
      </w:r>
      <w:proofErr w:type="spellStart"/>
      <w:r>
        <w:t>Тучапського</w:t>
      </w:r>
      <w:proofErr w:type="spellEnd"/>
      <w:r>
        <w:t xml:space="preserve"> Ігоря Мироновича: </w:t>
      </w:r>
    </w:p>
    <w:p w14:paraId="3A9AB5FA" w14:textId="77777777" w:rsidR="00C94C70" w:rsidRDefault="00000000">
      <w:pPr>
        <w:numPr>
          <w:ilvl w:val="1"/>
          <w:numId w:val="1"/>
        </w:numPr>
        <w:spacing w:after="0"/>
      </w:pPr>
      <w:r>
        <w:t>Провести списання автомобіля ВАЗ 2106, реєстраційний номер 9174 ІНА, 1995 року випуску, номер технічного паспорта ІНС№032326, інвентарний  № 10150001, із дотриманням вимог Порядку списання об’єктів державної власності, затвердженого постановою Кабінету Міністрів України від 08 листопада 2007 року №1314;</w:t>
      </w:r>
    </w:p>
    <w:p w14:paraId="5C441674" w14:textId="77777777" w:rsidR="00C94C70" w:rsidRDefault="00000000">
      <w:pPr>
        <w:numPr>
          <w:ilvl w:val="1"/>
          <w:numId w:val="1"/>
        </w:numPr>
        <w:spacing w:after="0" w:line="259" w:lineRule="auto"/>
      </w:pPr>
      <w:r>
        <w:t xml:space="preserve">Провести списання автомобіля ГАЗ 31029, реєстраційний номер 999-56 </w:t>
      </w:r>
    </w:p>
    <w:p w14:paraId="3B1E49CA" w14:textId="77777777" w:rsidR="00C94C70" w:rsidRDefault="00000000">
      <w:pPr>
        <w:ind w:left="-15" w:firstLine="0"/>
      </w:pPr>
      <w:r>
        <w:t>ТА, 1995 року випуску, номер технічного паспорта ІНС №356467, інвентарний  № 10150007, із дотриманням вимог Порядку списання об’єктів державної власності, затвердженого постановою Кабінету Міністрів України від 08 листопада 2007 року №1314;</w:t>
      </w:r>
    </w:p>
    <w:p w14:paraId="1401A892" w14:textId="77777777" w:rsidR="00C94C70" w:rsidRDefault="00000000">
      <w:pPr>
        <w:numPr>
          <w:ilvl w:val="0"/>
          <w:numId w:val="1"/>
        </w:numPr>
      </w:pPr>
      <w:r>
        <w:lastRenderedPageBreak/>
        <w:t xml:space="preserve">Начальника управління фінансово-господарського </w:t>
      </w:r>
      <w:proofErr w:type="spellStart"/>
      <w:r>
        <w:t>забезпеченняголовного</w:t>
      </w:r>
      <w:proofErr w:type="spellEnd"/>
      <w:r>
        <w:t xml:space="preserve"> бухгалтера апарату райдержадміністрації </w:t>
      </w:r>
      <w:proofErr w:type="spellStart"/>
      <w:r>
        <w:t>Тучапського</w:t>
      </w:r>
      <w:proofErr w:type="spellEnd"/>
      <w:r>
        <w:t xml:space="preserve"> Ігоря Мироновича:</w:t>
      </w:r>
    </w:p>
    <w:p w14:paraId="1EACA8E1" w14:textId="77777777" w:rsidR="00C94C70" w:rsidRDefault="00000000">
      <w:pPr>
        <w:numPr>
          <w:ilvl w:val="1"/>
          <w:numId w:val="1"/>
        </w:numPr>
      </w:pPr>
      <w:r>
        <w:t>Зняти з обліку в територіальному сервісному центрі №4645 регіонального  сервісного центру ГСЦ МВС у Львівській області службовий автомобіль ВАЗ 2106, інвентарний № 10150001, реєстраційний номер 9174 ІНА, 1995 року випуску, номер технічного паспорта ІНС№032326, номер кузова 3508786.</w:t>
      </w:r>
    </w:p>
    <w:p w14:paraId="60D79049" w14:textId="77777777" w:rsidR="00C94C70" w:rsidRDefault="00000000">
      <w:pPr>
        <w:numPr>
          <w:ilvl w:val="0"/>
          <w:numId w:val="1"/>
        </w:numPr>
      </w:pPr>
      <w:r>
        <w:t xml:space="preserve">Начальника відділу правового забезпечення апарату райдержадміністрації </w:t>
      </w:r>
      <w:proofErr w:type="spellStart"/>
      <w:r>
        <w:t>Яціва</w:t>
      </w:r>
      <w:proofErr w:type="spellEnd"/>
      <w:r>
        <w:t xml:space="preserve"> Веніаміна Романовича відповідальним за юридичний супровід.</w:t>
      </w:r>
    </w:p>
    <w:p w14:paraId="48C72479" w14:textId="77777777" w:rsidR="00C94C70" w:rsidRDefault="00000000">
      <w:pPr>
        <w:numPr>
          <w:ilvl w:val="0"/>
          <w:numId w:val="1"/>
        </w:numPr>
        <w:spacing w:after="12"/>
      </w:pPr>
      <w:r>
        <w:t>Контроль за виконанням розпорядження залишаю за собою.</w:t>
      </w:r>
    </w:p>
    <w:p w14:paraId="1ACF1BA3" w14:textId="77777777" w:rsidR="00C94C70" w:rsidRDefault="00000000">
      <w:pPr>
        <w:spacing w:after="1582" w:line="259" w:lineRule="auto"/>
        <w:ind w:left="567" w:firstLine="0"/>
        <w:jc w:val="left"/>
      </w:pPr>
      <w:r>
        <w:t xml:space="preserve">    </w:t>
      </w:r>
    </w:p>
    <w:p w14:paraId="1664025A" w14:textId="77777777" w:rsidR="00C94C70" w:rsidRDefault="00000000">
      <w:pPr>
        <w:spacing w:after="1903" w:line="259" w:lineRule="auto"/>
        <w:ind w:left="567" w:firstLine="0"/>
        <w:jc w:val="left"/>
      </w:pPr>
      <w:r>
        <w:rPr>
          <w:b/>
        </w:rPr>
        <w:t xml:space="preserve">  Голова                                                                            Богдан ЯНКО</w:t>
      </w:r>
    </w:p>
    <w:p w14:paraId="15BAEAC6" w14:textId="77777777" w:rsidR="00C94C70" w:rsidRDefault="00000000">
      <w:pPr>
        <w:spacing w:after="0" w:line="259" w:lineRule="auto"/>
        <w:ind w:firstLine="0"/>
        <w:jc w:val="left"/>
      </w:pPr>
      <w:r>
        <w:t xml:space="preserve">              </w:t>
      </w:r>
    </w:p>
    <w:sectPr w:rsidR="00C94C70">
      <w:pgSz w:w="11906" w:h="16838"/>
      <w:pgMar w:top="850" w:right="850" w:bottom="1039"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02D"/>
    <w:multiLevelType w:val="multilevel"/>
    <w:tmpl w:val="B8F05FC8"/>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9789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70"/>
    <w:rsid w:val="009A392A"/>
    <w:rsid w:val="00C94C70"/>
    <w:rsid w:val="00D024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2710"/>
  <w15:docId w15:val="{736BF78C-1DB7-4E2F-83AE-4F8E682E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08" w:line="249" w:lineRule="auto"/>
      <w:ind w:firstLine="557"/>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947</Characters>
  <Application>Microsoft Office Word</Application>
  <DocSecurity>0</DocSecurity>
  <Lines>7</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dc:creator>
  <cp:keywords/>
  <cp:lastModifiedBy>nazar.rda03@gmail.com</cp:lastModifiedBy>
  <cp:revision>3</cp:revision>
  <dcterms:created xsi:type="dcterms:W3CDTF">2026-07-01T08:50:00Z</dcterms:created>
  <dcterms:modified xsi:type="dcterms:W3CDTF">2026-07-01T08:50:00Z</dcterms:modified>
</cp:coreProperties>
</file>